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书名：衡阳城乡经济低碳化发展及制度建构  新型工业化、农业产业化、城镇化与低碳化对接研究</w:t>
      </w:r>
    </w:p>
    <w:p>
      <w:r>
        <w:t>作者：谭忠真，阳玉香著</w:t>
      </w:r>
    </w:p>
    <w:p>
      <w:r>
        <w:t>出版社：北京：新华出版社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衡阳城乡经济低碳化发展及制度建构  新型工业化、农业产业化、城镇化与低碳化对接研究 评论地址：https://www.jiaokey.com/book/detail/13714541.html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