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迈向普选之路  香港政制发展进程与普选模式研究</w:t>
      </w:r>
    </w:p>
    <w:p>
      <w:r>
        <w:rPr>
          <w:rFonts w:ascii="宋体" w:hAnsi="宋体" w:eastAsia="宋体"/>
          <w:sz w:val="24"/>
        </w:rPr>
        <w:t>李晓惠著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迈向普选之路  香港政制发展进程与普选模式研究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本书出售、求购地址：https://www.jiaokey.com/book/detail/13714322.html</w:t>
      </w:r>
    </w:p>
    <w:p>
      <w:r>
        <w:t>更多相关图书推荐：https://www.jiaokey.com</w:t>
      </w:r>
    </w:p>
    <w:p>
      <w:r>
        <w:t>李晓惠著 其他作品：https://www.jiaokey.com/tag/李晓惠著.html</w:t>
      </w:r>
    </w:p>
    <w:p>
      <w:r>
        <w:t>新民主出版社有限公司 出版图书：https://www.jiaokey.com/tag/新民主出版社有限公司.html</w:t>
      </w:r>
    </w:p>
    <w:p>
      <w:r>
        <w:t>关键词搜索：https://www.jiaokey.com/tag/迈向普选之路  香港政制发展进程与普选模式研究.html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