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艺术也疯狂  中国艺术品市场研究</w:t>
      </w:r>
    </w:p>
    <w:p>
      <w:r>
        <w:rPr>
          <w:rFonts w:ascii="宋体" w:hAnsi="宋体" w:eastAsia="宋体"/>
          <w:sz w:val="24"/>
        </w:rPr>
        <w:t>张新建著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艺术也疯狂  中国艺术品市场研究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北京：三辰影库音像出版社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本书出售、求购地址：https://www.jiaokey.com/book/detail/13714191.html</w:t>
      </w:r>
    </w:p>
    <w:p>
      <w:r>
        <w:t>更多相关图书推荐：https://www.jiaokey.com</w:t>
      </w:r>
    </w:p>
    <w:p>
      <w:r>
        <w:t>张新建著 其他作品：https://www.jiaokey.com/tag/张新建著.html</w:t>
      </w:r>
    </w:p>
    <w:p>
      <w:r>
        <w:t>北京：三辰影库音像出版社 出版图书：https://www.jiaokey.com/tag/北京：三辰影库音像出版社.html</w:t>
      </w:r>
    </w:p>
    <w:p>
      <w:r>
        <w:t>关键词搜索：https://www.jiaokey.com/tag/艺术也疯狂  中国艺术品市场研究.html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