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文苑导游录  文学指南  第5册</w:t>
      </w:r>
    </w:p>
    <w:p>
      <w:r>
        <w:rPr>
          <w:rFonts w:ascii="宋体" w:hAnsi="宋体" w:eastAsia="宋体"/>
          <w:sz w:val="24"/>
        </w:rPr>
        <w:t>天虚我生著；觉迷校勘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文苑导游录  文学指南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天虚我生著；觉迷校勘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本书出售、求购地址：https://www.jiaokey.com/book/detail/13713393.html</w:t>
      </w:r>
    </w:p>
    <w:p>
      <w:r>
        <w:t>更多相关图书推荐：https://www.jiaokey.com</w:t>
      </w:r>
    </w:p>
    <w:p>
      <w:r>
        <w:t>天虚我生著；觉迷校勘 其他作品：https://www.jiaokey.com/tag/天虚我生著；觉迷校勘.html</w:t>
      </w:r>
    </w:p>
    <w:p>
      <w:r>
        <w:t>时还书局 出版图书：https://www.jiaokey.com/tag/时还书局.html</w:t>
      </w:r>
    </w:p>
    <w:p>
      <w:r>
        <w:t>关键词搜索：https://www.jiaokey.com/tag/文苑导游录  文学指南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