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重回故乡  非战小说集</w:t>
      </w:r>
    </w:p>
    <w:p>
      <w:r>
        <w:rPr>
          <w:rFonts w:ascii="宋体" w:hAnsi="宋体" w:eastAsia="宋体"/>
          <w:sz w:val="24"/>
        </w:rPr>
        <w:t>（匈）拉兹古著；蒋怀青译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重回故乡  非战小说集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（匈）拉兹古著；蒋怀青译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本书出售、求购地址：https://www.jiaokey.com/book/detail/13713320.html</w:t>
      </w:r>
    </w:p>
    <w:p>
      <w:r>
        <w:t>更多相关图书推荐：https://www.jiaokey.com</w:t>
      </w:r>
    </w:p>
    <w:p>
      <w:r>
        <w:t>（匈）拉兹古著；蒋怀青译 其他作品：https://www.jiaokey.com/tag/（匈）拉兹古著；蒋怀青译.html</w:t>
      </w:r>
    </w:p>
    <w:p>
      <w:r>
        <w:t>湖风书局 出版图书：https://www.jiaokey.com/tag/湖风书局.html</w:t>
      </w:r>
    </w:p>
    <w:p>
      <w:r>
        <w:t>关键词搜索：https://www.jiaokey.com/tag/重回故乡  非战小说集.html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