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巴黎奥赛美术馆</w:t>
      </w:r>
    </w:p>
    <w:p>
      <w:r>
        <w:rPr>
          <w:rFonts w:ascii="宋体" w:hAnsi="宋体" w:eastAsia="宋体"/>
          <w:sz w:val="24"/>
        </w:rPr>
        <w:t>（意大利）西蒙娜·巴尔多蕾娜编著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巴黎奥赛美术馆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（意大利）西蒙娜·巴尔多蕾娜编著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本书出售、求购地址：https://www.jiaokey.com/book/detail/13712761.html</w:t>
      </w:r>
    </w:p>
    <w:p>
      <w:r>
        <w:t>更多相关图书推荐：https://www.jiaokey.com</w:t>
      </w:r>
    </w:p>
    <w:p>
      <w:r>
        <w:t>（意大利）西蒙娜·巴尔多蕾娜编著 其他作品：https://www.jiaokey.com/tag/（意大利）西蒙娜·巴尔多蕾娜编著.html</w:t>
      </w:r>
    </w:p>
    <w:p>
      <w:r>
        <w:t>关键词搜索：https://www.jiaokey.com/tag/巴黎奥赛美术馆.html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