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神奇花园小百科  上  全彩</w:t>
      </w:r>
    </w:p>
    <w:p>
      <w:r>
        <w:rPr>
          <w:rFonts w:ascii="宋体" w:hAnsi="宋体" w:eastAsia="宋体"/>
          <w:sz w:val="24"/>
        </w:rPr>
        <w:t>（法）莫妮可·平吉利，弗雷德里克·丽萨科等著；梁依俏编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神奇花园小百科  上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（法）莫妮可·平吉利，弗雷德里克·丽萨科等著；梁依俏编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本书出售、求购地址：https://www.jiaokey.com/book/detail/13712629.html</w:t>
      </w:r>
    </w:p>
    <w:p>
      <w:r>
        <w:t>更多相关图书推荐：https://www.jiaokey.com</w:t>
      </w:r>
    </w:p>
    <w:p>
      <w:r>
        <w:t>（法）莫妮可·平吉利，弗雷德里克·丽萨科等著；梁依俏编 其他作品：https://www.jiaokey.com/tag/（法）莫妮可·平吉利，弗雷德里克·丽萨科等著；梁依俏编.html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关键词搜索：https://www.jiaokey.com/tag/神奇花园小百科  上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