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  实验指导与习题解答  第4版</w:t>
      </w:r>
    </w:p>
    <w:p>
      <w:r>
        <w:rPr>
          <w:rFonts w:ascii="宋体" w:hAnsi="宋体" w:eastAsia="宋体"/>
          <w:sz w:val="24"/>
        </w:rPr>
        <w:t>吴国凤主编；黄存东，梅灿华，黄兵副主编；王胜，李中永，李家兵等编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  实验指导与习题解答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吴国凤主编；黄存东，梅灿华，黄兵副主编；王胜，李中永，李家兵等编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本书出售、求购地址：https://www.jiaokey.com/book/detail/13712120.html</w:t>
      </w:r>
    </w:p>
    <w:p>
      <w:r>
        <w:t>更多相关图书推荐：https://www.jiaokey.com</w:t>
      </w:r>
    </w:p>
    <w:p>
      <w:r>
        <w:t>吴国凤主编；黄存东，梅灿华，黄兵副主编；王胜，李中永，李家兵等编 其他作品：https://www.jiaokey.com/tag/吴国凤主编；黄存东，梅灿华，黄兵副主编；王胜，李中永，李家兵等编.html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关键词搜索：https://www.jiaokey.com/tag/C语言程序设计实训教程  实验指导与习题解答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