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工业企业财务与分析  上</w:t>
      </w:r>
    </w:p>
    <w:p>
      <w:r>
        <w:rPr>
          <w:rFonts w:ascii="宋体" w:hAnsi="宋体" w:eastAsia="宋体"/>
          <w:sz w:val="24"/>
        </w:rPr>
        <w:t>刘大程，王存然，张传明，陈余有编著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工业企业财务与分析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刘大程，王存然，张传明，陈余有编著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本书出售、求购地址：https://www.jiaokey.com/book/detail/13711184.html</w:t>
      </w:r>
    </w:p>
    <w:p>
      <w:r>
        <w:t>更多相关图书推荐：https://www.jiaokey.com</w:t>
      </w:r>
    </w:p>
    <w:p>
      <w:r>
        <w:t>刘大程，王存然，张传明，陈余有编著 其他作品：https://www.jiaokey.com/tag/刘大程，王存然，张传明，陈余有编著.html</w:t>
      </w:r>
    </w:p>
    <w:p>
      <w:r>
        <w:t>安徽财贸学院 出版图书：https://www.jiaokey.com/tag/安徽财贸学院.html</w:t>
      </w:r>
    </w:p>
    <w:p>
      <w:r>
        <w:t>关键词搜索：https://www.jiaokey.com/tag/工业企业财务与分析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