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电力气象技术及应用</w:t>
      </w:r>
    </w:p>
    <w:p>
      <w:r>
        <w:rPr>
          <w:rFonts w:ascii="宋体" w:hAnsi="宋体" w:eastAsia="宋体"/>
          <w:sz w:val="24"/>
        </w:rPr>
        <w:t>周宁，熊小伏主编；李哲，梁允，张小斐，卢明，沈智健编写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电力气象技术及应用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周宁，熊小伏主编；李哲，梁允，张小斐，卢明，沈智健编写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本书出售、求购地址：https://www.jiaokey.com/book/detail/13711044.html</w:t>
      </w:r>
    </w:p>
    <w:p>
      <w:r>
        <w:t>更多相关图书推荐：https://www.jiaokey.com</w:t>
      </w:r>
    </w:p>
    <w:p>
      <w:r>
        <w:t>周宁，熊小伏主编；李哲，梁允，张小斐，卢明，沈智健编写 其他作品：https://www.jiaokey.com/tag/周宁，熊小伏主编；李哲，梁允，张小斐，卢明，沈智健编写.html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关键词搜索：https://www.jiaokey.com/tag/电力气象技术及应用.html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