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阅卷人点拨考研英语知识运用20天突破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阅卷人点拨考研英语知识运用20天突破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本书出售、求购地址：https://www.jiaokey.com/book/detail/13710475.html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关键词搜索：https://www.jiaokey.com/tag/阅卷人点拨考研英语知识运用20天突破.html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