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我国人文社会科学网络文献证据采纳现象研究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我国人文社会科学网络文献证据采纳现象研究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本书出售、求购地址：https://www.jiaokey.com/book/detail/13710020.html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关键词搜索：https://www.jiaokey.com/tag/我国人文社会科学网络文献证据采纳现象研究.html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