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初级新文范  言文对照</w:t>
      </w:r>
    </w:p>
    <w:p>
      <w:r>
        <w:rPr>
          <w:rFonts w:ascii="宋体" w:hAnsi="宋体" w:eastAsia="宋体"/>
          <w:sz w:val="24"/>
        </w:rPr>
        <w:t>朱大可编；吴兴，沈白君校阅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初级新文范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朱大可编；吴兴，沈白君校阅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本书出售、求购地址：https://www.jiaokey.com/book/detail/13708877.html</w:t>
      </w:r>
    </w:p>
    <w:p>
      <w:r>
        <w:t>更多相关图书推荐：https://www.jiaokey.com</w:t>
      </w:r>
    </w:p>
    <w:p>
      <w:r>
        <w:t>朱大可编；吴兴，沈白君校阅 其他作品：https://www.jiaokey.com/tag/朱大可编；吴兴，沈白君校阅.html</w:t>
      </w:r>
    </w:p>
    <w:p>
      <w:r>
        <w:t>大东书局 出版图书：https://www.jiaokey.com/tag/大东书局.html</w:t>
      </w:r>
    </w:p>
    <w:p>
      <w:r>
        <w:t>关键词搜索：https://www.jiaokey.com/tag/初级新文范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