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祁连文史资料  第4辑</w:t>
      </w:r>
    </w:p>
    <w:p>
      <w:r>
        <w:rPr>
          <w:rFonts w:ascii="宋体" w:hAnsi="宋体" w:eastAsia="宋体"/>
          <w:sz w:val="24"/>
        </w:rPr>
        <w:t>马元祥主编；王明军，加木存，刘维平，马文军，聂文虎副主编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马元祥主编；王明军，加木存，刘维平，马文军，聂文虎副主编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祁连县委员会文史资料委员会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本书出售、求购地址：https://www.jiaokey.com/book/detail/13708413.html</w:t>
      </w:r>
    </w:p>
    <w:p>
      <w:r>
        <w:t>更多相关图书推荐：https://www.jiaokey.com</w:t>
      </w:r>
    </w:p>
    <w:p>
      <w:r>
        <w:t>马元祥主编；王明军，加木存，刘维平，马文军，聂文虎副主编 其他作品：https://www.jiaokey.com/tag/马元祥主编；王明军，加木存，刘维平，马文军，聂文虎副主编.html</w:t>
      </w:r>
    </w:p>
    <w:p>
      <w:r>
        <w:t>祁连县委员会文史资料委员会 出版图书：https://www.jiaokey.com/tag/祁连县委员会文史资料委员会.html</w:t>
      </w:r>
    </w:p>
    <w:p>
      <w:r>
        <w:t>关键词搜索：https://www.jiaokey.com/tag/祁连文史资料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