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笔记作法  五年级  国语科</w:t>
      </w:r>
    </w:p>
    <w:p>
      <w:r>
        <w:rPr>
          <w:rFonts w:ascii="宋体" w:hAnsi="宋体" w:eastAsia="宋体"/>
          <w:sz w:val="24"/>
        </w:rPr>
        <w:t>吴增芥，王允文，王重光，曹懋唐，刘民元，陈履周编；殷佩斯校订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笔记作法  五年级  国语科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吴增芥，王允文，王重光，曹懋唐，刘民元，陈履周编；殷佩斯校订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本书出售、求购地址：https://www.jiaokey.com/book/detail/13707725.html</w:t>
      </w:r>
    </w:p>
    <w:p>
      <w:r>
        <w:t>更多相关图书推荐：https://www.jiaokey.com</w:t>
      </w:r>
    </w:p>
    <w:p>
      <w:r>
        <w:t>吴增芥，王允文，王重光，曹懋唐，刘民元，陈履周编；殷佩斯校订 其他作品：https://www.jiaokey.com/tag/吴增芥，王允文，王重光，曹懋唐，刘民元，陈履周编；殷佩斯校订.html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关键词搜索：https://www.jiaokey.com/tag/笔记作法  五年级  国语科.html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