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世纪之交的安徽科技进步与学科发展</w:t>
      </w:r>
    </w:p>
    <w:p>
      <w:r>
        <w:rPr>
          <w:rFonts w:ascii="宋体" w:hAnsi="宋体" w:eastAsia="宋体"/>
          <w:sz w:val="24"/>
        </w:rPr>
        <w:t>王秀智主编；徐景仁，杨春光，张长新，王百江，程荣朝副主编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世纪之交的安徽科技进步与学科发展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王秀智主编；徐景仁，杨春光，张长新，王百江，程荣朝副主编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本书出售、求购地址：https://www.jiaokey.com/book/detail/13707430.html</w:t>
      </w:r>
    </w:p>
    <w:p>
      <w:r>
        <w:t>更多相关图书推荐：https://www.jiaokey.com</w:t>
      </w:r>
    </w:p>
    <w:p>
      <w:r>
        <w:t>王秀智主编；徐景仁，杨春光，张长新，王百江，程荣朝副主编 其他作品：https://www.jiaokey.com/tag/王秀智主编；徐景仁，杨春光，张长新，王百江，程荣朝副主编.html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关键词搜索：https://www.jiaokey.com/tag/世纪之交的安徽科技进步与学科发展.html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