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核技术应用</w:t>
      </w:r>
    </w:p>
    <w:p>
      <w:r>
        <w:rPr>
          <w:rFonts w:ascii="宋体" w:hAnsi="宋体" w:eastAsia="宋体"/>
          <w:sz w:val="24"/>
        </w:rPr>
        <w:t>罗顺忠主编；张华明，何佳恒，钟文彬，宋宏涛，刘国平，雷家荣，刘秀华参编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罗顺忠主编；张华明，何佳恒，钟文彬，宋宏涛，刘国平，雷家荣，刘秀华参编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本书出售、求购地址：https://www.jiaokey.com/book/detail/13707267.html</w:t>
      </w:r>
    </w:p>
    <w:p>
      <w:r>
        <w:t>更多相关图书推荐：https://www.jiaokey.com</w:t>
      </w:r>
    </w:p>
    <w:p>
      <w:r>
        <w:t>罗顺忠主编；张华明，何佳恒，钟文彬，宋宏涛，刘国平，雷家荣，刘秀华参编 其他作品：https://www.jiaokey.com/tag/罗顺忠主编；张华明，何佳恒，钟文彬，宋宏涛，刘国平，雷家荣，刘秀华参编.html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