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CS5中文版实例教程</w:t>
      </w:r>
    </w:p>
    <w:p>
      <w:r>
        <w:rPr>
          <w:rFonts w:ascii="宋体" w:hAnsi="宋体" w:eastAsia="宋体"/>
          <w:sz w:val="24"/>
        </w:rPr>
        <w:t>张先成主编；钟园园，黄燕，王宏兵，勾智楠副主编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张先成主编；钟园园，黄燕，王宏兵，勾智楠副主编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本书出售、求购地址：https://www.jiaokey.com/book/detail/13707202.html</w:t>
      </w:r>
    </w:p>
    <w:p>
      <w:r>
        <w:t>更多相关图书推荐：https://www.jiaokey.com</w:t>
      </w:r>
    </w:p>
    <w:p>
      <w:r>
        <w:t>张先成主编；钟园园，黄燕，王宏兵，勾智楠副主编 其他作品：https://www.jiaokey.com/tag/张先成主编；钟园园，黄燕，王宏兵，勾智楠副主编.html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关键词搜索：https://www.jiaokey.com/tag/PHOTOSHOP CS5中文版实例教程.html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