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陈宜生主编；王刚，王莉华副主编；郝军华，野仕伟，何伟岩，陈宜生，李徽，穆春燕，王刚，张国丽，王莉华编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陈宜生主编；王刚，王莉华副主编；郝军华，野仕伟，何伟岩，陈宜生，李徽，穆春燕，王刚，张国丽，王莉华编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本书出售、求购地址：https://www.jiaokey.com/book/detail/13706978.html</w:t>
      </w:r>
    </w:p>
    <w:p>
      <w:r>
        <w:t>更多相关图书推荐：https://www.jiaokey.com</w:t>
      </w:r>
    </w:p>
    <w:p>
      <w:r>
        <w:t>陈宜生主编；王刚，王莉华副主编；郝军华，野仕伟，何伟岩，陈宜生，李徽，穆春燕，王刚，张国丽，王莉华编 其他作品：https://www.jiaokey.com/tag/陈宜生主编；王刚，王莉华副主编；郝军华，野仕伟，何伟岩，陈宜生，李徽，穆春燕，王刚，张国丽，王莉华编.html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