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书名：灵光澈照  魏晋南北朝文学中关于生死、自然、社会的思考与叙述</w:t>
      </w:r>
    </w:p>
    <w:p>
      <w:r>
        <w:t>作者：刘扬忠，蒋寅主编；韦凤娟著</w:t>
      </w:r>
    </w:p>
    <w:p>
      <w:r>
        <w:t>出版社：石家庄:河北教育出版社,2014.12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灵光澈照  魏晋南北朝文学中关于生死、自然、社会的思考与叙述 评论地址：https://www.jiaokey.com/book/detail/13705670.html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