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书名：做女儿的好闺蜜  创建良好母女关系的60条建议</w:t>
      </w:r>
    </w:p>
    <w:p>
      <w:r>
        <w:t>作者：陆丽晨，李理著</w:t>
      </w:r>
    </w:p>
    <w:p>
      <w:r>
        <w:t>出版社：长沙：湖南少年儿童出版社</w:t>
      </w:r>
    </w:p>
    <w:p>
      <w:r>
        <w:t>出版日期：2014</w:t>
      </w:r>
    </w:p>
    <w:p>
      <w:r>
        <w:t>总页数：197</w:t>
      </w:r>
    </w:p>
    <w:p>
      <w:r>
        <w:t>更多请访问教客网: www.jiaokey.com</w:t>
      </w:r>
    </w:p>
    <w:p>
      <w:r>
        <w:t>做女儿的好闺蜜  创建良好母女关系的60条建议 评论地址：https://www.jiaokey.com/book/detail/13705413.html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