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书名：牧口常三郎画传</w:t>
      </w:r>
    </w:p>
    <w:p>
      <w:r>
        <w:t>作者：周洪宇，蔡幸福著</w:t>
      </w:r>
    </w:p>
    <w:p>
      <w:r>
        <w:t>出版社：济南：山东教育出版社</w:t>
      </w:r>
    </w:p>
    <w:p>
      <w:r>
        <w:t>出版日期：2015.01</w:t>
      </w:r>
    </w:p>
    <w:p>
      <w:r>
        <w:t>总页数：216</w:t>
      </w:r>
    </w:p>
    <w:p>
      <w:r>
        <w:t>更多请访问教客网: www.jiaokey.com</w:t>
      </w:r>
    </w:p>
    <w:p>
      <w:r>
        <w:t>牧口常三郎画传 评论地址：https://www.jiaokey.com/book/detail/13705033.html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