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中华民国诗词大典  第2册</w:t>
      </w:r>
    </w:p>
    <w:p>
      <w:r>
        <w:rPr>
          <w:rFonts w:ascii="宋体" w:hAnsi="宋体" w:eastAsia="宋体"/>
          <w:sz w:val="24"/>
        </w:rPr>
        <w:t>雍桂良，王保华主编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中华民国诗词大典  第2册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雍桂良，王保华主编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长春：时代文艺出版社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本书出售、求购地址：https://www.jiaokey.com/book/detail/13704667.html</w:t>
      </w:r>
    </w:p>
    <w:p>
      <w:r>
        <w:t>更多相关图书推荐：https://www.jiaokey.com</w:t>
      </w:r>
    </w:p>
    <w:p>
      <w:r>
        <w:t>雍桂良，王保华主编 其他作品：https://www.jiaokey.com/tag/雍桂良，王保华主编.html</w:t>
      </w:r>
    </w:p>
    <w:p>
      <w:r>
        <w:t>长春：时代文艺出版社 出版图书：https://www.jiaokey.com/tag/长春：时代文艺出版社.html</w:t>
      </w:r>
    </w:p>
    <w:p>
      <w:r>
        <w:t>关键词搜索：https://www.jiaokey.com/tag/中华民国诗词大典  第2册.html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