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战略经济学  第5版</w:t>
      </w:r>
    </w:p>
    <w:p>
      <w:r>
        <w:rPr>
          <w:rFonts w:ascii="宋体" w:hAnsi="宋体" w:eastAsia="宋体"/>
          <w:sz w:val="24"/>
        </w:rPr>
        <w:t>载维·贝赞可，载维·德雷诺夫，马克·尚利，斯科特·谢弗著；侯锦慎，徐晨，周尧译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载维·贝赞可，载维·德雷诺夫，马克·尚利，斯科特·谢弗著；侯锦慎，徐晨，周尧译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本书出售、求购地址：https://www.jiaokey.com/book/detail/13704178.html</w:t>
      </w:r>
    </w:p>
    <w:p>
      <w:r>
        <w:t>更多相关图书推荐：https://www.jiaokey.com</w:t>
      </w:r>
    </w:p>
    <w:p>
      <w:r>
        <w:t>载维·贝赞可，载维·德雷诺夫，马克·尚利，斯科特·谢弗著；侯锦慎，徐晨，周尧译 其他作品：https://www.jiaokey.com/tag/载维·贝赞可，载维·德雷诺夫，马克·尚利，斯科特·谢弗著；侯锦慎，徐晨，周尧译.html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