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心灵与认知哲学</w:t>
      </w:r>
    </w:p>
    <w:p>
      <w:r>
        <w:rPr>
          <w:rFonts w:ascii="宋体" w:hAnsi="宋体" w:eastAsia="宋体"/>
          <w:sz w:val="24"/>
        </w:rPr>
        <w:t>（新）戴维·布拉登-米切尔，（澳）弗兰克·杰克逊著；魏屹东译；魏屹东主编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心灵与认知哲学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（新）戴维·布拉登-米切尔，（澳）弗兰克·杰克逊著；魏屹东译；魏屹东主编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本书出售、求购地址：https://www.jiaokey.com/book/detail/13704163.html</w:t>
      </w:r>
    </w:p>
    <w:p>
      <w:r>
        <w:t>更多相关图书推荐：https://www.jiaokey.com</w:t>
      </w:r>
    </w:p>
    <w:p>
      <w:r>
        <w:t>（新）戴维·布拉登-米切尔，（澳）弗兰克·杰克逊著；魏屹东译；魏屹东主编 其他作品：https://www.jiaokey.com/tag/（新）戴维·布拉登-米切尔，（澳）弗兰克·杰克逊著；魏屹东译；魏屹东主编.html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关键词搜索：https://www.jiaokey.com/tag/心灵与认知哲学.html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