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书名：寻找自己内心的方向  大学生职业规划与就业问题研究</w:t>
      </w:r>
    </w:p>
    <w:p>
      <w:r>
        <w:t>作者：谭艳芳，舒杨著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总页数：90</w:t>
      </w:r>
    </w:p>
    <w:p>
      <w:r>
        <w:t>更多请访问教客网: www.jiaokey.com</w:t>
      </w:r>
    </w:p>
    <w:p>
      <w:r>
        <w:t>寻找自己内心的方向  大学生职业规划与就业问题研究 评论地址：https://www.jiaokey.com/book/detail/13704138.html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