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国际服务外包</w:t>
      </w:r>
    </w:p>
    <w:p>
      <w:r>
        <w:rPr>
          <w:rFonts w:ascii="宋体" w:hAnsi="宋体" w:eastAsia="宋体"/>
          <w:sz w:val="24"/>
        </w:rPr>
        <w:t>高中理，蒋晓舰，（美）陈海晓主编；邓业建，邵明副主编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国际服务外包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高中理，蒋晓舰，（美）陈海晓主编；邓业建，邵明副主编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本书出售、求购地址：https://www.jiaokey.com/book/detail/13704020.html</w:t>
      </w:r>
    </w:p>
    <w:p>
      <w:r>
        <w:t>更多相关图书推荐：https://www.jiaokey.com</w:t>
      </w:r>
    </w:p>
    <w:p>
      <w:r>
        <w:t>高中理，蒋晓舰，（美）陈海晓主编；邓业建，邵明副主编 其他作品：https://www.jiaokey.com/tag/高中理，蒋晓舰，（美）陈海晓主编；邓业建，邵明副主编.html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关键词搜索：https://www.jiaokey.com/tag/国际服务外包.html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