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阅卷人点拨考研英语（二）完形填空20天突破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阅卷人点拨考研英语（二）完形填空20天突破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本书出售、求购地址：https://www.jiaokey.com/book/detail/13703200.html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关键词搜索：https://www.jiaokey.com/tag/阅卷人点拨考研英语（二）完形填空20天突破.html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