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实用英汉短语分类词典</w:t>
      </w:r>
    </w:p>
    <w:p>
      <w:r>
        <w:rPr>
          <w:rFonts w:ascii="宋体" w:hAnsi="宋体" w:eastAsia="宋体"/>
          <w:sz w:val="24"/>
        </w:rPr>
        <w:t>周正钟，李鸿春主编；王振华，罗丹副主编；方耀萍，李鸿春，鲁静等参编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实用英汉短语分类词典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周正钟，李鸿春主编；王振华，罗丹副主编；方耀萍，李鸿春，鲁静等参编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本书出售、求购地址：https://www.jiaokey.com/book/detail/13703183.html</w:t>
      </w:r>
    </w:p>
    <w:p>
      <w:r>
        <w:t>更多相关图书推荐：https://www.jiaokey.com</w:t>
      </w:r>
    </w:p>
    <w:p>
      <w:r>
        <w:t>周正钟，李鸿春主编；王振华，罗丹副主编；方耀萍，李鸿春，鲁静等参编 其他作品：https://www.jiaokey.com/tag/周正钟，李鸿春主编；王振华，罗丹副主编；方耀萍，李鸿春，鲁静等参编.html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关键词搜索：https://www.jiaokey.com/tag/实用英汉短语分类词典.html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