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  任汝芬教授考研政治序列之二  模拟试题</w:t>
      </w:r>
    </w:p>
    <w:p>
      <w:r>
        <w:rPr>
          <w:rFonts w:ascii="宋体" w:hAnsi="宋体" w:eastAsia="宋体"/>
          <w:sz w:val="24"/>
        </w:rPr>
        <w:t>任汝芬著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  任汝芬教授考研政治序列之二  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西安交通大蹙额出版社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本书出售、求购地址：https://www.jiaokey.com/book/detail/13702888.html</w:t>
      </w:r>
    </w:p>
    <w:p>
      <w:r>
        <w:t>更多相关图书推荐：https://www.jiaokey.com</w:t>
      </w:r>
    </w:p>
    <w:p>
      <w:r>
        <w:t>任汝芬著 其他作品：https://www.jiaokey.com/tag/任汝芬著.html</w:t>
      </w:r>
    </w:p>
    <w:p>
      <w:r>
        <w:t>西安交通大蹙额出版社 出版图书：https://www.jiaokey.com/tag/西安交通大蹙额出版社.html</w:t>
      </w:r>
    </w:p>
    <w:p>
      <w:r>
        <w:t>关键词搜索：https://www.jiaokey.com/tag/2015年  任汝芬教授考研政治序列之二  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