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土木工程事故分析与处理</w:t>
      </w:r>
    </w:p>
    <w:p>
      <w:r>
        <w:rPr>
          <w:rFonts w:ascii="宋体" w:hAnsi="宋体" w:eastAsia="宋体"/>
          <w:sz w:val="24"/>
        </w:rPr>
        <w:t>王海军，刘勇主编；吴鸿胜，张彦玲，魏华副主编；宋玉香，高华国，李运生等参编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土木工程事故分析与处理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王海军，刘勇主编；吴鸿胜，张彦玲，魏华副主编；宋玉香，高华国，李运生等参编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本书出售、求购地址：https://www.jiaokey.com/book/detail/13701246.html</w:t>
      </w:r>
    </w:p>
    <w:p>
      <w:r>
        <w:t>更多相关图书推荐：https://www.jiaokey.com</w:t>
      </w:r>
    </w:p>
    <w:p>
      <w:r>
        <w:t>王海军，刘勇主编；吴鸿胜，张彦玲，魏华副主编；宋玉香，高华国，李运生等参编 其他作品：https://www.jiaokey.com/tag/王海军，刘勇主编；吴鸿胜，张彦玲，魏华副主编；宋玉香，高华国，李运生等参编.html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关键词搜索：https://www.jiaokey.com/tag/土木工程事故分析与处理.html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