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大学计算机应用高级教程  第3版</w:t>
      </w:r>
    </w:p>
    <w:p>
      <w:r>
        <w:rPr>
          <w:rFonts w:ascii="宋体" w:hAnsi="宋体" w:eastAsia="宋体"/>
          <w:sz w:val="24"/>
        </w:rPr>
        <w:t>陈尹立，陈国君主编；潘章明，陈力，侯蚄，陈灵等副主编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大学计算机应用高级教程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陈尹立，陈国君主编；潘章明，陈力，侯蚄，陈灵等副主编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本书出售、求购地址：https://www.jiaokey.com/book/detail/13701202.html</w:t>
      </w:r>
    </w:p>
    <w:p>
      <w:r>
        <w:t>更多相关图书推荐：https://www.jiaokey.com</w:t>
      </w:r>
    </w:p>
    <w:p>
      <w:r>
        <w:t>陈尹立，陈国君主编；潘章明，陈力，侯蚄，陈灵等副主编 其他作品：https://www.jiaokey.com/tag/陈尹立，陈国君主编；潘章明，陈力，侯蚄，陈灵等副主编.html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关键词搜索：https://www.jiaokey.com/tag/大学计算机应用高级教程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