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2000年大学英语六级突破——模拟题</w:t>
      </w:r>
    </w:p>
    <w:p>
      <w:r>
        <w:rPr>
          <w:rFonts w:ascii="宋体" w:hAnsi="宋体" w:eastAsia="宋体"/>
          <w:sz w:val="24"/>
        </w:rPr>
        <w:t>史燕燕，王文化，孙玉玲编著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2000年大学英语六级突破——模拟题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史燕燕，王文化，孙玉玲编著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本书出售、求购地址：https://www.jiaokey.com/book/detail/13699517.html</w:t>
      </w:r>
    </w:p>
    <w:p>
      <w:r>
        <w:t>更多相关图书推荐：https://www.jiaokey.com</w:t>
      </w:r>
    </w:p>
    <w:p>
      <w:r>
        <w:t>史燕燕，王文化，孙玉玲编著 其他作品：https://www.jiaokey.com/tag/史燕燕，王文化，孙玉玲编著.html</w:t>
      </w:r>
    </w:p>
    <w:p>
      <w:r>
        <w:t>关键词搜索：https://www.jiaokey.com/tag/2000年大学英语六级突破——模拟题.html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