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探索人性  一种神学与哲学的途径</w:t>
      </w:r>
    </w:p>
    <w:p>
      <w:r>
        <w:rPr>
          <w:rFonts w:ascii="宋体" w:hAnsi="宋体" w:eastAsia="宋体"/>
          <w:sz w:val="24"/>
        </w:rPr>
        <w:t>麦奎利著；何光沪，高师宁译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探索人性  一种神学与哲学的途径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麦奎利著；何光沪，高师宁译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本书出售、求购地址：https://www.jiaokey.com/book/detail/13698822.html</w:t>
      </w:r>
    </w:p>
    <w:p>
      <w:r>
        <w:t>更多相关图书推荐：https://www.jiaokey.com</w:t>
      </w:r>
    </w:p>
    <w:p>
      <w:r>
        <w:t>麦奎利著；何光沪，高师宁译 其他作品：https://www.jiaokey.com/tag/麦奎利著；何光沪，高师宁译.html</w:t>
      </w:r>
    </w:p>
    <w:p>
      <w:r>
        <w:t>道风书社 出版图书：https://www.jiaokey.com/tag/道风书社.html</w:t>
      </w:r>
    </w:p>
    <w:p>
      <w:r>
        <w:t>关键词搜索：https://www.jiaokey.com/tag/探索人性  一种神学与哲学的途径.html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