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成本与管理会计  下 第5版</w:t>
      </w:r>
    </w:p>
    <w:p>
      <w:r>
        <w:rPr>
          <w:rFonts w:ascii="宋体" w:hAnsi="宋体" w:eastAsia="宋体"/>
          <w:sz w:val="24"/>
        </w:rPr>
        <w:t>郑丁旺，汪泱若，张锡惠著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成本与管理会计  下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郑丁旺，汪泱若，张锡惠著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指南书局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本书出售、求购地址：https://www.jiaokey.com/book/detail/13698551.html</w:t>
      </w:r>
    </w:p>
    <w:p>
      <w:r>
        <w:t>更多相关图书推荐：https://www.jiaokey.com</w:t>
      </w:r>
    </w:p>
    <w:p>
      <w:r>
        <w:t>郑丁旺，汪泱若，张锡惠著 其他作品：https://www.jiaokey.com/tag/郑丁旺，汪泱若，张锡惠著.html</w:t>
      </w:r>
    </w:p>
    <w:p>
      <w:r>
        <w:t>指南书局 出版图书：https://www.jiaokey.com/tag/指南书局.html</w:t>
      </w:r>
    </w:p>
    <w:p>
      <w:r>
        <w:t>关键词搜索：https://www.jiaokey.com/tag/成本与管理会计  下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