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书名：和谐社会道德知识读本：经商之道·钱财乃身外之物</w:t>
      </w:r>
    </w:p>
    <w:p>
      <w:r>
        <w:t>作者：颜克亮主编；周兴茂，周丹著</w:t>
      </w:r>
    </w:p>
    <w:p>
      <w:r>
        <w:t>出版社：沈阳：沈阳出版社</w:t>
      </w:r>
    </w:p>
    <w:p>
      <w:r>
        <w:t>出版日期：2007.11</w:t>
      </w:r>
    </w:p>
    <w:p>
      <w:r>
        <w:t>总页数：218</w:t>
      </w:r>
    </w:p>
    <w:p>
      <w:r>
        <w:t>更多请访问教客网: www.jiaokey.com</w:t>
      </w:r>
    </w:p>
    <w:p>
      <w:r>
        <w:t>和谐社会道德知识读本：经商之道·钱财乃身外之物 评论地址：https://www.jiaokey.com/book/detail/13698499.html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