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中国与拉丁美洲：未来10年的经贸合作=CHINA AND LATIN AMERICA：ECONOMIC AND TRADE COOPERATION IN THE NEXT TEN YUARS</w:t>
      </w:r>
    </w:p>
    <w:p>
      <w:r>
        <w:rPr>
          <w:rFonts w:ascii="宋体" w:hAnsi="宋体" w:eastAsia="宋体"/>
          <w:sz w:val="24"/>
        </w:rPr>
        <w:t>苏振兴主编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中国与拉丁美洲：未来10年的经贸合作=CHINA AND LATIN AMERICA：ECONOMIC AND TRADE COOPERATION IN THE NEXT TEN YUARS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本书出售、求购地址：https://www.jiaokey.com/book/detail/13698421.html</w:t>
      </w:r>
    </w:p>
    <w:p>
      <w:r>
        <w:t>更多相关图书推荐：https://www.jiaokey.com</w:t>
      </w:r>
    </w:p>
    <w:p>
      <w:r>
        <w:t>苏振兴主编 其他作品：https://www.jiaokey.com/tag/苏振兴主编.html</w:t>
      </w:r>
    </w:p>
    <w:p>
      <w:r>
        <w:t>关键词搜索：https://www.jiaokey.com/tag/中国与拉丁美洲：未来10年的经贸合作=CHINA AND LATIN AMERICA：ECONOMIC AND TRADE COOPERATION IN THE NEXT TEN YUARS.html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