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联合国多边合作与丝绸之路经贸文化交流</w:t>
      </w:r>
    </w:p>
    <w:p>
      <w:r>
        <w:rPr>
          <w:rFonts w:ascii="宋体" w:hAnsi="宋体" w:eastAsia="宋体"/>
          <w:sz w:val="24"/>
        </w:rPr>
        <w:t>维也纳联合国城中国文化联谊会（联合国中文会），UNIDO-UNEP绿色工业平台中国办公室，欧亚新丝绸之路经贸文化促进会（奥地利）编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联合国多边合作与丝绸之路经贸文化交流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维也纳联合国城中国文化联谊会（联合国中文会），UNIDO-UNEP绿色工业平台中国办公室，欧亚新丝绸之路经贸文化促进会（奥地利）编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本书出售、求购地址：https://www.jiaokey.com/book/detail/13698414.html</w:t>
      </w:r>
    </w:p>
    <w:p>
      <w:r>
        <w:t>更多相关图书推荐：https://www.jiaokey.com</w:t>
      </w:r>
    </w:p>
    <w:p>
      <w:r>
        <w:t>维也纳联合国城中国文化联谊会（联合国中文会），UNIDO-UNEP绿色工业平台中国办公室，欧亚新丝绸之路经贸文化促进会（奥地利）编 其他作品：https://www.jiaokey.com/tag/维也纳联合国城中国文化联谊会（联合国中文会），UNIDO-UNEP绿色工业平台中国办公室，欧亚新丝绸之路经贸文化促进会（奥地利）编.html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关键词搜索：https://www.jiaokey.com/tag/中国梦  联合国多边合作与丝绸之路经贸文化交流.html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