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书名：内修外塑  大学生礼仪形象修炼</w:t>
      </w:r>
    </w:p>
    <w:p>
      <w:r>
        <w:t>作者：柯晓扬，石建梅主编；赵艳，张超一副主编</w:t>
      </w:r>
    </w:p>
    <w:p>
      <w:r>
        <w:t>出版社：苏州：苏州大学出版社</w:t>
      </w:r>
    </w:p>
    <w:p>
      <w:r>
        <w:t>出版日期：2014.12</w:t>
      </w:r>
    </w:p>
    <w:p>
      <w:r>
        <w:t>总页数：305</w:t>
      </w:r>
    </w:p>
    <w:p>
      <w:r>
        <w:t>更多请访问教客网: www.jiaokey.com</w:t>
      </w:r>
    </w:p>
    <w:p>
      <w:r>
        <w:t>内修外塑  大学生礼仪形象修炼 评论地址：https://www.jiaokey.com/book/detail/13698295.html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