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机械制造装备设计与实践</w:t>
      </w:r>
    </w:p>
    <w:p>
      <w:r>
        <w:rPr>
          <w:rFonts w:ascii="宋体" w:hAnsi="宋体" w:eastAsia="宋体"/>
          <w:sz w:val="24"/>
        </w:rPr>
        <w:t>关云卿主编；周昌沛，曹晓峰副主编；毛国平，李亚莉，尤士谆参编；王化培主审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机械制造装备设计与实践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关云卿主编；周昌沛，曹晓峰副主编；毛国平，李亚莉，尤士谆参编；王化培主审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本书出售、求购地址：https://www.jiaokey.com/book/detail/13698035.html</w:t>
      </w:r>
    </w:p>
    <w:p>
      <w:r>
        <w:t>更多相关图书推荐：https://www.jiaokey.com</w:t>
      </w:r>
    </w:p>
    <w:p>
      <w:r>
        <w:t>关云卿主编；周昌沛，曹晓峰副主编；毛国平，李亚莉，尤士谆参编；王化培主审 其他作品：https://www.jiaokey.com/tag/关云卿主编；周昌沛，曹晓峰副主编；毛国平，李亚莉，尤士谆参编；王化培主审.html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关键词搜索：https://www.jiaokey.com/tag/机械制造装备设计与实践.html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