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BASIC实验指导与等级考试训练</w:t>
      </w:r>
    </w:p>
    <w:p>
      <w:r>
        <w:rPr>
          <w:rFonts w:ascii="宋体" w:hAnsi="宋体" w:eastAsia="宋体"/>
          <w:sz w:val="24"/>
        </w:rPr>
        <w:t>熊艰主编；黄剑玲，张春红，慕红宇，徐牡莲副主编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BASIC实验指导与等级考试训练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熊艰主编；黄剑玲，张春红，慕红宇，徐牡莲副主编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本书出售、求购地址：https://www.jiaokey.com/book/detail/13698015.html</w:t>
      </w:r>
    </w:p>
    <w:p>
      <w:r>
        <w:t>更多相关图书推荐：https://www.jiaokey.com</w:t>
      </w:r>
    </w:p>
    <w:p>
      <w:r>
        <w:t>熊艰主编；黄剑玲，张春红，慕红宇，徐牡莲副主编 其他作品：https://www.jiaokey.com/tag/熊艰主编；黄剑玲，张春红，慕红宇，徐牡莲副主编.html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BASIC实验指导与等级考试训练.html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