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火力发电厂设备腐蚀与防护技术</w:t>
      </w:r>
    </w:p>
    <w:p>
      <w:r>
        <w:rPr>
          <w:rFonts w:ascii="宋体" w:hAnsi="宋体" w:eastAsia="宋体"/>
          <w:sz w:val="24"/>
        </w:rPr>
        <w:t>刘世念，苏伟，张波，魏增福，卢国华，范圣平，付强，杨海洋编著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火力发电厂设备腐蚀与防护技术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刘世念，苏伟，张波，魏增福，卢国华，范圣平，付强，杨海洋编著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本书出售、求购地址：https://www.jiaokey.com/book/detail/13697993.html</w:t>
      </w:r>
    </w:p>
    <w:p>
      <w:r>
        <w:t>更多相关图书推荐：https://www.jiaokey.com</w:t>
      </w:r>
    </w:p>
    <w:p>
      <w:r>
        <w:t>刘世念，苏伟，张波，魏增福，卢国华，范圣平，付强，杨海洋编著 其他作品：https://www.jiaokey.com/tag/刘世念，苏伟，张波，魏增福，卢国华，范圣平，付强，杨海洋编著.html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关键词搜索：https://www.jiaokey.com/tag/火力发电厂设备腐蚀与防护技术.html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