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电力需求侧管理</w:t>
      </w:r>
    </w:p>
    <w:p>
      <w:r>
        <w:rPr>
          <w:rFonts w:ascii="宋体" w:hAnsi="宋体" w:eastAsia="宋体"/>
          <w:sz w:val="24"/>
        </w:rPr>
        <w:t>刘秋华，陈洁主编；杨胜春，张锐副主编；吴玲，许昆，董丹丹，郭朱颖，陈超编写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电力需求侧管理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刘秋华，陈洁主编；杨胜春，张锐副主编；吴玲，许昆，董丹丹，郭朱颖，陈超编写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本书出售、求购地址：https://www.jiaokey.com/book/detail/13697846.html</w:t>
      </w:r>
    </w:p>
    <w:p>
      <w:r>
        <w:t>更多相关图书推荐：https://www.jiaokey.com</w:t>
      </w:r>
    </w:p>
    <w:p>
      <w:r>
        <w:t>刘秋华，陈洁主编；杨胜春，张锐副主编；吴玲，许昆，董丹丹，郭朱颖，陈超编写 其他作品：https://www.jiaokey.com/tag/刘秋华，陈洁主编；杨胜春，张锐副主编；吴玲，许昆，董丹丹，郭朱颖，陈超编写.html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关键词搜索：https://www.jiaokey.com/tag/电力需求侧管理.html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