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书名：在世俗与宗教之间走钢丝  析近代传教士对儒家经典的翻译与诠释</w:t>
      </w:r>
    </w:p>
    <w:p>
      <w:r>
        <w:t>作者：岳峰，刘玮，陈榕烽等著</w:t>
      </w:r>
    </w:p>
    <w:p>
      <w:r>
        <w:t>出版社：厦门：厦门大学出版社</w:t>
      </w:r>
    </w:p>
    <w:p>
      <w:r>
        <w:t>出版日期：2014.12</w:t>
      </w:r>
    </w:p>
    <w:p>
      <w:r>
        <w:t>总页数：304</w:t>
      </w:r>
    </w:p>
    <w:p>
      <w:r>
        <w:t>更多请访问教客网: www.jiaokey.com</w:t>
      </w:r>
    </w:p>
    <w:p>
      <w:r>
        <w:t>在世俗与宗教之间走钢丝  析近代传教士对儒家经典的翻译与诠释 评论地址：https://www.jiaokey.com/book/detail/13697839.html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