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中级会计资格考试历年真题详解  中级会计实务·财务管理·经济法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中级会计资格考试历年真题详解  中级会计实务·财务管理·经济法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本书出售、求购地址：https://www.jiaokey.com/book/detail/13697631.html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关键词搜索：https://www.jiaokey.com/tag/中级会计资格考试历年真题详解  中级会计实务·财务管理·经济法.html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