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现代临床诊断技术与操作</w:t>
      </w:r>
    </w:p>
    <w:p>
      <w:r>
        <w:rPr>
          <w:rFonts w:ascii="宋体" w:hAnsi="宋体" w:eastAsia="宋体"/>
          <w:sz w:val="24"/>
        </w:rPr>
        <w:t>孔大军，王凤琴，张慧，随萍主编；刘建，马慧慧，邱秀娟等副主编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现代临床诊断技术与操作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孔大军，王凤琴，张慧，随萍主编；刘建，马慧慧，邱秀娟等副主编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本书出售、求购地址：https://www.jiaokey.com/book/detail/13696797.html</w:t>
      </w:r>
    </w:p>
    <w:p>
      <w:r>
        <w:t>更多相关图书推荐：https://www.jiaokey.com</w:t>
      </w:r>
    </w:p>
    <w:p>
      <w:r>
        <w:t>孔大军，王凤琴，张慧，随萍主编；刘建，马慧慧，邱秀娟等副主编 其他作品：https://www.jiaokey.com/tag/孔大军，王凤琴，张慧，随萍主编；刘建，马慧慧，邱秀娟等副主编.html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关键词搜索：https://www.jiaokey.com/tag/现代临床诊断技术与操作.html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