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把餐饮做大做强的经典礼仪读本</w:t>
      </w:r>
    </w:p>
    <w:p>
      <w:r>
        <w:rPr>
          <w:rFonts w:ascii="宋体" w:hAnsi="宋体" w:eastAsia="宋体"/>
          <w:sz w:val="24"/>
        </w:rPr>
        <w:t>张敏杰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把餐饮做大做强的经典礼仪读本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本书出售、求购地址：https://www.jiaokey.com/book/detail/13696537.html</w:t>
      </w:r>
    </w:p>
    <w:p>
      <w:r>
        <w:t>更多相关图书推荐：https://www.jiaokey.com</w:t>
      </w:r>
    </w:p>
    <w:p>
      <w:r>
        <w:t>张敏杰 其他作品：https://www.jiaokey.com/tag/张敏杰.html</w:t>
      </w:r>
    </w:p>
    <w:p>
      <w:r>
        <w:t>关键词搜索：https://www.jiaokey.com/tag/把餐饮做大做强的经典礼仪读本.html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