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现代谱学</w:t>
      </w:r>
    </w:p>
    <w:p>
      <w:r>
        <w:rPr>
          <w:rFonts w:ascii="宋体" w:hAnsi="宋体" w:eastAsia="宋体"/>
          <w:sz w:val="24"/>
        </w:rPr>
        <w:t>陶少华，刘国根主编；邓世林，李珍，肖思，白兰，牛冬梅，陈本美，周聪华参编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现代谱学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陶少华，刘国根主编；邓世林，李珍，肖思，白兰，牛冬梅，陈本美，周聪华参编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本书出售、求购地址：https://www.jiaokey.com/book/detail/13696227.html</w:t>
      </w:r>
    </w:p>
    <w:p>
      <w:r>
        <w:t>更多相关图书推荐：https://www.jiaokey.com</w:t>
      </w:r>
    </w:p>
    <w:p>
      <w:r>
        <w:t>陶少华，刘国根主编；邓世林，李珍，肖思，白兰，牛冬梅，陈本美，周聪华参编 其他作品：https://www.jiaokey.com/tag/陶少华，刘国根主编；邓世林，李珍，肖思，白兰，牛冬梅，陈本美，周聪华参编.html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关键词搜索：https://www.jiaokey.com/tag/现代谱学.html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