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财政学实验教程</w:t>
      </w:r>
    </w:p>
    <w:p>
      <w:r>
        <w:rPr>
          <w:rFonts w:ascii="宋体" w:hAnsi="宋体" w:eastAsia="宋体"/>
          <w:sz w:val="24"/>
        </w:rPr>
        <w:t>刘京焕，金荣学主编；孙群力，周春英，王银梅，肖准副主编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刘京焕，金荣学主编；孙群力，周春英，王银梅，肖准副主编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本书出售、求购地址：https://www.jiaokey.com/book/detail/13695953.html</w:t>
      </w:r>
    </w:p>
    <w:p>
      <w:r>
        <w:t>更多相关图书推荐：https://www.jiaokey.com</w:t>
      </w:r>
    </w:p>
    <w:p>
      <w:r>
        <w:t>刘京焕，金荣学主编；孙群力，周春英，王银梅，肖准副主编 其他作品：https://www.jiaokey.com/tag/刘京焕，金荣学主编；孙群力，周春英，王银梅，肖准副主编.html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