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传统文化与现代中国文学名家</w:t>
      </w:r>
    </w:p>
    <w:p>
      <w:r>
        <w:rPr>
          <w:rFonts w:ascii="宋体" w:hAnsi="宋体" w:eastAsia="宋体"/>
          <w:sz w:val="24"/>
        </w:rPr>
        <w:t>李钧主编；单承彬总主编；朱德发，李钧，杨新刚，翟文钺，刘聪，田广文，张超，章妮，赵启鹏，李爱红，黄贤娟作者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传统文化与现代中国文学名家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李钧主编；单承彬总主编；朱德发，李钧，杨新刚，翟文钺，刘聪，田广文，张超，章妮，赵启鹏，李爱红，黄贤娟作者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本书出售、求购地址：https://www.jiaokey.com/book/detail/13695639.html</w:t>
      </w:r>
    </w:p>
    <w:p>
      <w:r>
        <w:t>更多相关图书推荐：https://www.jiaokey.com</w:t>
      </w:r>
    </w:p>
    <w:p>
      <w:r>
        <w:t>李钧主编；单承彬总主编；朱德发，李钧，杨新刚，翟文钺，刘聪，田广文，张超，章妮，赵启鹏，李爱红，黄贤娟作者 其他作品：https://www.jiaokey.com/tag/李钧主编；单承彬总主编；朱德发，李钧，杨新刚，翟文钺，刘聪，田广文，张超，章妮，赵启鹏，李爱红，黄贤娟作者.html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关键词搜索：https://www.jiaokey.com/tag/传统文化与现代中国文学名家.html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